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7A" w14:textId="63E7E281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E472D8">
        <w:rPr>
          <w:rFonts w:ascii="Times New Roman" w:hAnsi="Times New Roman"/>
          <w:szCs w:val="36"/>
        </w:rPr>
        <w:t>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E472D8">
        <w:rPr>
          <w:rFonts w:ascii="Times New Roman" w:hAnsi="Times New Roman"/>
          <w:szCs w:val="36"/>
        </w:rPr>
        <w:t>5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6ED7BAB8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E472D8">
        <w:rPr>
          <w:rFonts w:ascii="Times New Roman" w:hAnsi="Times New Roman"/>
          <w:szCs w:val="36"/>
        </w:rPr>
        <w:t>15</w:t>
      </w:r>
      <w:r w:rsidR="005E5DDC">
        <w:rPr>
          <w:rFonts w:ascii="Times New Roman" w:hAnsi="Times New Roman"/>
          <w:szCs w:val="36"/>
        </w:rPr>
        <w:t xml:space="preserve"> </w:t>
      </w:r>
      <w:r w:rsidR="00634232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E472D8">
        <w:rPr>
          <w:rFonts w:ascii="Times New Roman" w:hAnsi="Times New Roman"/>
          <w:szCs w:val="36"/>
        </w:rPr>
        <w:t>5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DE70AD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34232">
        <w:rPr>
          <w:rFonts w:ascii="Times New Roman" w:hAnsi="Times New Roman"/>
        </w:rPr>
        <w:t xml:space="preserve">wprowadzenia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E472D8">
        <w:rPr>
          <w:rFonts w:ascii="Times New Roman" w:hAnsi="Times New Roman"/>
        </w:rPr>
        <w:t>5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3E770460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plan finansow</w:t>
      </w:r>
      <w:r w:rsidR="00634232">
        <w:rPr>
          <w:rFonts w:ascii="Times New Roman" w:hAnsi="Times New Roman"/>
          <w:b w:val="0"/>
          <w:sz w:val="24"/>
          <w:szCs w:val="24"/>
        </w:rPr>
        <w:t>y</w:t>
      </w:r>
      <w:r w:rsidR="007B6C61">
        <w:rPr>
          <w:rFonts w:ascii="Times New Roman" w:hAnsi="Times New Roman"/>
          <w:b w:val="0"/>
          <w:sz w:val="24"/>
          <w:szCs w:val="24"/>
        </w:rPr>
        <w:t xml:space="preserve"> Domu Kultury w Ozimku,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189AF93E" w:rsidR="002700DB" w:rsidRPr="002700DB" w:rsidRDefault="00634232" w:rsidP="002700DB">
      <w:r>
        <w:t>P</w:t>
      </w:r>
      <w:r w:rsidR="009D6991">
        <w:t xml:space="preserve">lan finansowy – załącznik - obowiązuje od dnia </w:t>
      </w:r>
      <w:r>
        <w:t>01</w:t>
      </w:r>
      <w:r w:rsidR="00E11059">
        <w:t xml:space="preserve"> </w:t>
      </w:r>
      <w:r>
        <w:t>stycznia</w:t>
      </w:r>
      <w:r w:rsidR="000479AD">
        <w:t xml:space="preserve"> 20</w:t>
      </w:r>
      <w:r w:rsidR="00B35D41">
        <w:t>2</w:t>
      </w:r>
      <w:r w:rsidR="00E472D8">
        <w:t>5</w:t>
      </w:r>
      <w:r w:rsidR="002045E4">
        <w:t xml:space="preserve"> </w:t>
      </w:r>
      <w:r w:rsidR="000479AD">
        <w:t>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45E4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A500F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C61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6591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35D41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472D8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2025-03-17T10:05:00Z</cp:lastPrinted>
  <dcterms:created xsi:type="dcterms:W3CDTF">2025-03-17T10:07:00Z</dcterms:created>
  <dcterms:modified xsi:type="dcterms:W3CDTF">2025-03-17T10:07:00Z</dcterms:modified>
</cp:coreProperties>
</file>